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710F9B" w:rsidRDefault="000451BD" w:rsidP="0071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F9B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710F9B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F9B">
        <w:rPr>
          <w:rFonts w:ascii="Times New Roman" w:hAnsi="Times New Roman" w:cs="Times New Roman"/>
          <w:b/>
          <w:sz w:val="28"/>
          <w:szCs w:val="28"/>
        </w:rPr>
        <w:t>ОП.05 ЭКОНОМИКА ОРГАНИЗАЦИИ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F9B">
        <w:rPr>
          <w:rFonts w:ascii="Times New Roman" w:hAnsi="Times New Roman" w:cs="Times New Roman"/>
          <w:b/>
          <w:sz w:val="28"/>
          <w:szCs w:val="28"/>
        </w:rPr>
        <w:t>1.1.Область применения программы</w:t>
      </w:r>
    </w:p>
    <w:p w:rsidR="00710F9B" w:rsidRPr="00710F9B" w:rsidRDefault="00710F9B" w:rsidP="00710F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Pr="00710F9B">
        <w:rPr>
          <w:rFonts w:ascii="Times New Roman" w:hAnsi="Times New Roman" w:cs="Times New Roman"/>
          <w:bCs/>
          <w:sz w:val="28"/>
          <w:szCs w:val="28"/>
        </w:rPr>
        <w:t xml:space="preserve">11.02.02 </w:t>
      </w:r>
      <w:r w:rsidRPr="00710F9B">
        <w:rPr>
          <w:rFonts w:ascii="Times New Roman" w:hAnsi="Times New Roman" w:cs="Times New Roman"/>
          <w:sz w:val="28"/>
          <w:szCs w:val="28"/>
        </w:rPr>
        <w:t>Техническое обслуживание и ремонт радиоэлектронной техники (по отраслям).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ab/>
      </w:r>
      <w:bookmarkStart w:id="0" w:name="_Hlk85117605"/>
      <w:r w:rsidRPr="00710F9B">
        <w:rPr>
          <w:rFonts w:ascii="Times New Roman" w:hAnsi="Times New Roman" w:cs="Times New Roman"/>
          <w:bCs/>
          <w:i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  <w:bookmarkEnd w:id="0"/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F9B" w:rsidRPr="00710F9B" w:rsidRDefault="00710F9B" w:rsidP="00710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b/>
          <w:sz w:val="28"/>
          <w:szCs w:val="28"/>
        </w:rPr>
        <w:t>1.2 Место дисциплины в структуре основной профессиональной образовательной программы</w:t>
      </w:r>
      <w:proofErr w:type="gramStart"/>
      <w:r w:rsidRPr="00710F9B">
        <w:rPr>
          <w:rFonts w:ascii="Times New Roman" w:hAnsi="Times New Roman" w:cs="Times New Roman"/>
          <w:b/>
          <w:sz w:val="28"/>
          <w:szCs w:val="28"/>
        </w:rPr>
        <w:t>:</w:t>
      </w:r>
      <w:r w:rsidRPr="00710F9B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710F9B">
        <w:rPr>
          <w:rFonts w:ascii="Times New Roman" w:hAnsi="Times New Roman" w:cs="Times New Roman"/>
          <w:sz w:val="28"/>
          <w:szCs w:val="28"/>
        </w:rPr>
        <w:t>иклобщепрофессиональных дисциплин.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b/>
          <w:bCs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710F9B">
        <w:rPr>
          <w:rFonts w:ascii="Times New Roman" w:hAnsi="Times New Roman" w:cs="Times New Roman"/>
          <w:bCs/>
          <w:iCs/>
          <w:sz w:val="28"/>
          <w:szCs w:val="28"/>
        </w:rPr>
        <w:t>уметь: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- находить и использовать современную информацию для технико-экономического обоснования деятельности организации;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- рассчитывать эффективность использования трудовых, материальных и финансовых ресурсов;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>- организовывать работу производственного коллектива;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В результате освоения  дисциплины обучающийся должен </w:t>
      </w:r>
      <w:r w:rsidRPr="00710F9B">
        <w:rPr>
          <w:rFonts w:ascii="Times New Roman" w:hAnsi="Times New Roman" w:cs="Times New Roman"/>
          <w:bCs/>
          <w:iCs/>
          <w:sz w:val="28"/>
          <w:szCs w:val="28"/>
        </w:rPr>
        <w:t>знать:</w:t>
      </w:r>
    </w:p>
    <w:p w:rsidR="00710F9B" w:rsidRPr="00710F9B" w:rsidRDefault="00710F9B" w:rsidP="00710F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>- принципы обеспечения устойчивости объектов экономики;</w:t>
      </w:r>
    </w:p>
    <w:p w:rsidR="00710F9B" w:rsidRPr="00710F9B" w:rsidRDefault="00710F9B" w:rsidP="00710F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- основы макро- и микроэкономики; </w:t>
      </w:r>
    </w:p>
    <w:p w:rsidR="00710F9B" w:rsidRPr="00710F9B" w:rsidRDefault="00710F9B" w:rsidP="00710F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- механизмы ценообразования на продукцию (услуги), формы оплаты труда в современных условиях; </w:t>
      </w:r>
    </w:p>
    <w:p w:rsidR="00710F9B" w:rsidRPr="00710F9B" w:rsidRDefault="00710F9B" w:rsidP="00710F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ОП.05 Экономика организации уобучающихся формируются </w:t>
      </w:r>
      <w:r w:rsidRPr="00710F9B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710F9B">
        <w:rPr>
          <w:rFonts w:ascii="Times New Roman" w:hAnsi="Times New Roman" w:cs="Times New Roman"/>
          <w:sz w:val="28"/>
          <w:szCs w:val="28"/>
        </w:rPr>
        <w:t>: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 - 144 часа, в том числе:</w:t>
      </w:r>
    </w:p>
    <w:p w:rsidR="00710F9B" w:rsidRPr="00710F9B" w:rsidRDefault="00710F9B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710F9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10F9B">
        <w:rPr>
          <w:rFonts w:ascii="Times New Roman" w:hAnsi="Times New Roman" w:cs="Times New Roman"/>
          <w:sz w:val="28"/>
          <w:szCs w:val="28"/>
        </w:rPr>
        <w:t xml:space="preserve"> – 96 часов; </w:t>
      </w:r>
    </w:p>
    <w:p w:rsidR="00710F9B" w:rsidRPr="00710F9B" w:rsidRDefault="00710F9B" w:rsidP="00710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F9B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710F9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10F9B">
        <w:rPr>
          <w:rFonts w:ascii="Times New Roman" w:hAnsi="Times New Roman" w:cs="Times New Roman"/>
          <w:sz w:val="28"/>
          <w:szCs w:val="28"/>
        </w:rPr>
        <w:t xml:space="preserve"> – 48часов.</w:t>
      </w:r>
    </w:p>
    <w:p w:rsidR="00A11B72" w:rsidRPr="00710F9B" w:rsidRDefault="00A11B72" w:rsidP="00710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710F9B" w:rsidRDefault="00562B86" w:rsidP="00710F9B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8024AD" w:rsidRPr="00710F9B" w:rsidRDefault="008024AD" w:rsidP="00710F9B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Общие основы функционирования субъектов хозяйствования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1.1. Предприятие в условиях рыночной экономики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1.2. Организация производства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Экономические ресурсы организации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2.1. Имущество, основной и оборотный капитал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2.2. Трудовые ресурсы предприятия. Эффективность использования трудовых ресурсов.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3 Себестоимость, цена и рентабельность - основные показатели деятельности предприятия.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3.1. Издержки производства и себестоимость продукции, услуг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3.2. Ценообразование в рыночной экономике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3.3. Прибыль и рентабельность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4 Планирование и развитие деятельности предприятия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4.1. Факторы развития предприятия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4.2. Планирование на предприятии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4.3. Методика расчета основных технико-экономических показателей работы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710F9B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4.4. Внешнеэкономическая деятельность предприятия</w:t>
      </w:r>
    </w:p>
    <w:p w:rsidR="0087400D" w:rsidRPr="00710F9B" w:rsidRDefault="0087400D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A11B72" w:rsidRPr="00710F9B" w:rsidRDefault="00A11B72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710F9B" w:rsidRDefault="000106A7" w:rsidP="00710F9B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710F9B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F528A4"/>
    <w:multiLevelType w:val="multilevel"/>
    <w:tmpl w:val="ACD4DF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93AC7"/>
    <w:rsid w:val="001B573B"/>
    <w:rsid w:val="001B5910"/>
    <w:rsid w:val="001D7648"/>
    <w:rsid w:val="001F56CF"/>
    <w:rsid w:val="002544E9"/>
    <w:rsid w:val="002600B3"/>
    <w:rsid w:val="002702AA"/>
    <w:rsid w:val="002B7CAA"/>
    <w:rsid w:val="002E653C"/>
    <w:rsid w:val="002F6829"/>
    <w:rsid w:val="00321353"/>
    <w:rsid w:val="00324EE4"/>
    <w:rsid w:val="00346561"/>
    <w:rsid w:val="003C4296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0F9B"/>
    <w:rsid w:val="00715E28"/>
    <w:rsid w:val="007A5EDF"/>
    <w:rsid w:val="008024AD"/>
    <w:rsid w:val="00847721"/>
    <w:rsid w:val="0087400D"/>
    <w:rsid w:val="008A2361"/>
    <w:rsid w:val="008D4C55"/>
    <w:rsid w:val="008E6898"/>
    <w:rsid w:val="008F4A73"/>
    <w:rsid w:val="00902774"/>
    <w:rsid w:val="00943D04"/>
    <w:rsid w:val="009F1029"/>
    <w:rsid w:val="00A1126B"/>
    <w:rsid w:val="00A11B72"/>
    <w:rsid w:val="00A26711"/>
    <w:rsid w:val="00A3159B"/>
    <w:rsid w:val="00AE0CC8"/>
    <w:rsid w:val="00B10C3C"/>
    <w:rsid w:val="00B24BCC"/>
    <w:rsid w:val="00B43028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ED3E55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15</cp:revision>
  <cp:lastPrinted>2021-11-18T07:49:00Z</cp:lastPrinted>
  <dcterms:created xsi:type="dcterms:W3CDTF">2021-11-19T07:38:00Z</dcterms:created>
  <dcterms:modified xsi:type="dcterms:W3CDTF">2021-11-19T10:16:00Z</dcterms:modified>
</cp:coreProperties>
</file>